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F35CDC" w14:textId="5654CE7D" w:rsidR="00B770F1" w:rsidRDefault="00112B62" w:rsidP="00A8199E">
      <w:pPr>
        <w:spacing w:after="23"/>
        <w:ind w:left="54" w:right="11" w:hanging="10"/>
        <w:jc w:val="center"/>
        <w:rPr>
          <w:rFonts w:asciiTheme="minorHAnsi" w:hAnsiTheme="minorHAnsi" w:cstheme="minorHAnsi"/>
          <w:b/>
        </w:rPr>
      </w:pPr>
      <w:r>
        <w:rPr>
          <w:rFonts w:cstheme="minorHAnsi"/>
          <w:b/>
        </w:rPr>
        <w:t>RADA NAUKOWA DYSCYPLINY</w:t>
      </w:r>
    </w:p>
    <w:p w14:paraId="5F3E4268" w14:textId="77777777" w:rsidR="00B770F1" w:rsidRDefault="00112B62" w:rsidP="00A8199E">
      <w:pPr>
        <w:spacing w:after="23"/>
        <w:ind w:left="54" w:right="11" w:hanging="10"/>
        <w:jc w:val="center"/>
        <w:rPr>
          <w:rFonts w:asciiTheme="minorHAnsi" w:hAnsiTheme="minorHAnsi" w:cstheme="minorHAnsi"/>
        </w:rPr>
      </w:pPr>
      <w:r>
        <w:rPr>
          <w:rFonts w:cstheme="minorHAnsi"/>
          <w:b/>
        </w:rPr>
        <w:t>INFORMATYKA TECHNICZNA I TELEKOMUNIKACJA</w:t>
      </w:r>
      <w:r>
        <w:rPr>
          <w:rFonts w:cstheme="minorHAnsi"/>
        </w:rPr>
        <w:t xml:space="preserve"> </w:t>
      </w:r>
      <w:r>
        <w:rPr>
          <w:rFonts w:cstheme="minorHAnsi"/>
          <w:b/>
        </w:rPr>
        <w:t>POLITECHNIKI WARSZAWSKIEJ</w:t>
      </w:r>
    </w:p>
    <w:p w14:paraId="6440A681" w14:textId="3A232042" w:rsidR="00A8199E" w:rsidRDefault="00A8199E" w:rsidP="00A8199E">
      <w:pPr>
        <w:spacing w:after="9"/>
        <w:ind w:left="52" w:right="1" w:hanging="10"/>
        <w:jc w:val="center"/>
        <w:rPr>
          <w:rFonts w:cstheme="minorHAnsi"/>
        </w:rPr>
      </w:pPr>
      <w:r>
        <w:rPr>
          <w:rFonts w:cstheme="minorHAnsi"/>
        </w:rPr>
        <w:t>zaprasza na</w:t>
      </w:r>
    </w:p>
    <w:p w14:paraId="29D6A734" w14:textId="38D526DC" w:rsidR="00B770F1" w:rsidRDefault="00A8199E" w:rsidP="00A8199E">
      <w:pPr>
        <w:spacing w:after="9"/>
        <w:ind w:left="52" w:right="1" w:hanging="10"/>
        <w:jc w:val="center"/>
        <w:rPr>
          <w:rFonts w:cstheme="minorHAnsi"/>
        </w:rPr>
      </w:pPr>
      <w:r>
        <w:rPr>
          <w:rFonts w:cstheme="minorHAnsi"/>
        </w:rPr>
        <w:t>P</w:t>
      </w:r>
      <w:r w:rsidR="00112B62">
        <w:rPr>
          <w:rFonts w:cstheme="minorHAnsi"/>
        </w:rPr>
        <w:t>UBLICZNĄ OBRONĘ ROZPRAWY DOKTORSKIEJ</w:t>
      </w:r>
    </w:p>
    <w:p w14:paraId="00EAE354" w14:textId="3E27E138" w:rsidR="00F23116" w:rsidRDefault="00F23116" w:rsidP="00A8199E">
      <w:pPr>
        <w:spacing w:after="9"/>
        <w:ind w:left="52" w:right="1" w:hanging="10"/>
        <w:jc w:val="center"/>
        <w:rPr>
          <w:rFonts w:asciiTheme="minorHAnsi" w:hAnsiTheme="minorHAnsi" w:cstheme="minorHAnsi"/>
        </w:rPr>
      </w:pPr>
    </w:p>
    <w:p w14:paraId="343B7670" w14:textId="6D35CC6E" w:rsidR="00F23116" w:rsidRPr="00C04481" w:rsidRDefault="00112B62" w:rsidP="00A8199E">
      <w:pPr>
        <w:spacing w:after="23"/>
        <w:ind w:left="54" w:hanging="10"/>
        <w:jc w:val="center"/>
        <w:rPr>
          <w:rFonts w:cstheme="minorHAnsi"/>
          <w:b/>
          <w:sz w:val="24"/>
          <w:szCs w:val="24"/>
        </w:rPr>
      </w:pPr>
      <w:r w:rsidRPr="00DE1787">
        <w:rPr>
          <w:rFonts w:cstheme="minorHAnsi"/>
          <w:b/>
          <w:sz w:val="24"/>
          <w:szCs w:val="24"/>
        </w:rPr>
        <w:t xml:space="preserve">mgr. inż. </w:t>
      </w:r>
      <w:r w:rsidR="00915EBF">
        <w:rPr>
          <w:rFonts w:cstheme="minorHAnsi"/>
          <w:b/>
          <w:sz w:val="24"/>
          <w:szCs w:val="24"/>
        </w:rPr>
        <w:t>Marcina Kołakowskiego</w:t>
      </w:r>
    </w:p>
    <w:p w14:paraId="69D538A5" w14:textId="226C1D20" w:rsidR="00B770F1" w:rsidRDefault="00112B62" w:rsidP="00A8199E">
      <w:pPr>
        <w:spacing w:after="0" w:line="324" w:lineRule="auto"/>
        <w:jc w:val="center"/>
      </w:pPr>
      <w:r>
        <w:rPr>
          <w:rFonts w:cstheme="minorHAnsi"/>
        </w:rPr>
        <w:t xml:space="preserve">która odbędzie się w dniu </w:t>
      </w:r>
      <w:r w:rsidR="00915EBF">
        <w:rPr>
          <w:rFonts w:cstheme="minorHAnsi"/>
          <w:b/>
          <w:bCs/>
        </w:rPr>
        <w:t>6 lipca</w:t>
      </w:r>
      <w:r w:rsidR="00D15660">
        <w:rPr>
          <w:rFonts w:cstheme="minorHAnsi"/>
        </w:rPr>
        <w:t xml:space="preserve"> </w:t>
      </w:r>
      <w:r w:rsidRPr="009A79C5">
        <w:rPr>
          <w:rFonts w:cstheme="minorHAnsi"/>
          <w:b/>
          <w:bCs/>
        </w:rPr>
        <w:t>202</w:t>
      </w:r>
      <w:r w:rsidR="000D3024">
        <w:rPr>
          <w:rFonts w:cstheme="minorHAnsi"/>
          <w:b/>
          <w:bCs/>
        </w:rPr>
        <w:t>3</w:t>
      </w:r>
      <w:r w:rsidRPr="009A79C5">
        <w:rPr>
          <w:rFonts w:cstheme="minorHAnsi"/>
          <w:b/>
          <w:bCs/>
        </w:rPr>
        <w:t xml:space="preserve"> roku</w:t>
      </w:r>
      <w:r w:rsidR="00461AF1">
        <w:rPr>
          <w:rFonts w:cstheme="minorHAnsi"/>
          <w:b/>
          <w:bCs/>
        </w:rPr>
        <w:t>,</w:t>
      </w:r>
      <w:r w:rsidRPr="00461AF1">
        <w:rPr>
          <w:rFonts w:cstheme="minorHAnsi"/>
        </w:rPr>
        <w:t xml:space="preserve"> o godzinie </w:t>
      </w:r>
      <w:r w:rsidR="00915EBF">
        <w:rPr>
          <w:rFonts w:cstheme="minorHAnsi"/>
          <w:b/>
          <w:bCs/>
        </w:rPr>
        <w:t>13</w:t>
      </w:r>
      <w:r w:rsidR="001E4815" w:rsidRPr="001E4815">
        <w:rPr>
          <w:rFonts w:cstheme="minorHAnsi"/>
          <w:b/>
          <w:bCs/>
        </w:rPr>
        <w:t>:</w:t>
      </w:r>
      <w:r w:rsidR="00EE56FF">
        <w:rPr>
          <w:rFonts w:cstheme="minorHAnsi"/>
          <w:b/>
          <w:bCs/>
        </w:rPr>
        <w:t xml:space="preserve">00 </w:t>
      </w:r>
      <w:r w:rsidR="00A80402" w:rsidRPr="00234DF7">
        <w:rPr>
          <w:rFonts w:cstheme="minorHAnsi"/>
        </w:rPr>
        <w:t xml:space="preserve">w trybie </w:t>
      </w:r>
      <w:r w:rsidR="00915EBF">
        <w:rPr>
          <w:rFonts w:cstheme="minorHAnsi"/>
        </w:rPr>
        <w:t xml:space="preserve">hybrydowym </w:t>
      </w:r>
    </w:p>
    <w:p w14:paraId="33EAF49F" w14:textId="65A947EF" w:rsidR="00B770F1" w:rsidRPr="001A1E5B" w:rsidRDefault="00112B62" w:rsidP="00A8199E">
      <w:pPr>
        <w:spacing w:after="61"/>
        <w:ind w:left="52" w:hanging="10"/>
        <w:jc w:val="center"/>
        <w:rPr>
          <w:rFonts w:asciiTheme="minorHAnsi" w:hAnsiTheme="minorHAnsi" w:cstheme="minorHAnsi"/>
        </w:rPr>
      </w:pPr>
      <w:r w:rsidRPr="001A1E5B">
        <w:rPr>
          <w:rFonts w:cstheme="minorHAnsi"/>
        </w:rPr>
        <w:t>Temat rozprawy:</w:t>
      </w:r>
    </w:p>
    <w:p w14:paraId="57B75A11" w14:textId="5644513C" w:rsidR="00B770F1" w:rsidRPr="00915EBF" w:rsidRDefault="003F3C1D" w:rsidP="00A8199E">
      <w:pPr>
        <w:pStyle w:val="Nagwek1"/>
        <w:ind w:left="42" w:right="7"/>
        <w:rPr>
          <w:rFonts w:cstheme="minorHAnsi"/>
          <w:b w:val="0"/>
          <w:bCs/>
          <w:i w:val="0"/>
          <w:sz w:val="22"/>
          <w:szCs w:val="22"/>
          <w:lang w:val="en-GB"/>
        </w:rPr>
      </w:pPr>
      <w:r w:rsidRPr="00915EBF">
        <w:rPr>
          <w:rFonts w:ascii="Times New Roman" w:eastAsia="Times New Roman" w:hAnsi="Times New Roman" w:cs="Times New Roman"/>
          <w:b w:val="0"/>
          <w:bCs/>
          <w:i w:val="0"/>
          <w:iCs/>
          <w:sz w:val="24"/>
          <w:szCs w:val="24"/>
          <w:lang w:val="en-GB"/>
        </w:rPr>
        <w:t>„</w:t>
      </w:r>
      <w:r w:rsidR="00915EBF" w:rsidRPr="00915EBF">
        <w:rPr>
          <w:rFonts w:ascii="Times New Roman" w:eastAsia="Times New Roman" w:hAnsi="Times New Roman" w:cs="Times New Roman"/>
          <w:b w:val="0"/>
          <w:bCs/>
          <w:i w:val="0"/>
          <w:iCs/>
          <w:sz w:val="24"/>
          <w:szCs w:val="24"/>
          <w:lang w:val="en-GB"/>
        </w:rPr>
        <w:t>Adaptive Method for Indoor Positioning of Moving Objects</w:t>
      </w:r>
      <w:r w:rsidR="00B13832" w:rsidRPr="00915EBF">
        <w:rPr>
          <w:b w:val="0"/>
          <w:bCs/>
          <w:i w:val="0"/>
          <w:iCs/>
          <w:color w:val="auto"/>
          <w:sz w:val="24"/>
          <w:szCs w:val="24"/>
          <w:lang w:val="en-GB"/>
        </w:rPr>
        <w:t>”</w:t>
      </w:r>
    </w:p>
    <w:p w14:paraId="3ECC7C84" w14:textId="77777777" w:rsidR="002C5E9D" w:rsidRPr="00915EBF" w:rsidRDefault="002C5E9D" w:rsidP="00A8199E">
      <w:pPr>
        <w:pStyle w:val="Nagwek1"/>
        <w:ind w:left="42" w:right="7"/>
        <w:rPr>
          <w:rFonts w:asciiTheme="minorHAnsi" w:hAnsiTheme="minorHAnsi" w:cstheme="minorHAnsi"/>
          <w:b w:val="0"/>
          <w:bCs/>
          <w:i w:val="0"/>
          <w:iCs/>
          <w:sz w:val="22"/>
          <w:szCs w:val="22"/>
          <w:lang w:val="en-GB"/>
        </w:rPr>
      </w:pPr>
    </w:p>
    <w:p w14:paraId="30072401" w14:textId="649996CD" w:rsidR="00B770F1" w:rsidRPr="001A1E5B" w:rsidRDefault="00112B62">
      <w:pPr>
        <w:pStyle w:val="NormalnyWeb"/>
        <w:spacing w:before="280" w:after="280"/>
        <w:rPr>
          <w:rFonts w:asciiTheme="minorHAnsi" w:hAnsiTheme="minorHAnsi" w:cstheme="minorHAnsi"/>
          <w:sz w:val="22"/>
          <w:szCs w:val="22"/>
        </w:rPr>
      </w:pPr>
      <w:r w:rsidRPr="001A1E5B">
        <w:rPr>
          <w:rFonts w:asciiTheme="minorHAnsi" w:hAnsiTheme="minorHAnsi" w:cstheme="minorHAnsi"/>
          <w:sz w:val="22"/>
          <w:szCs w:val="22"/>
        </w:rPr>
        <w:t>Promotor:</w:t>
      </w:r>
      <w:r w:rsidR="0012084B" w:rsidRPr="001A1E5B">
        <w:rPr>
          <w:rFonts w:asciiTheme="minorHAnsi" w:hAnsiTheme="minorHAnsi" w:cstheme="minorHAnsi"/>
          <w:sz w:val="22"/>
          <w:szCs w:val="22"/>
        </w:rPr>
        <w:tab/>
      </w:r>
      <w:r w:rsidR="00915EBF">
        <w:rPr>
          <w:rFonts w:asciiTheme="minorHAnsi" w:hAnsiTheme="minorHAnsi" w:cs="Arial"/>
          <w:sz w:val="22"/>
          <w:szCs w:val="22"/>
        </w:rPr>
        <w:t xml:space="preserve">prof. </w:t>
      </w:r>
      <w:r w:rsidRPr="001A1E5B">
        <w:rPr>
          <w:rFonts w:asciiTheme="minorHAnsi" w:hAnsiTheme="minorHAnsi" w:cs="Arial"/>
          <w:sz w:val="22"/>
          <w:szCs w:val="22"/>
        </w:rPr>
        <w:t xml:space="preserve">dr hab. inż. </w:t>
      </w:r>
      <w:r w:rsidR="00915EBF">
        <w:rPr>
          <w:rFonts w:asciiTheme="minorHAnsi" w:hAnsiTheme="minorHAnsi" w:cs="Arial"/>
          <w:sz w:val="22"/>
          <w:szCs w:val="22"/>
        </w:rPr>
        <w:t>Józef Modelski</w:t>
      </w:r>
      <w:r w:rsidRPr="001A1E5B">
        <w:rPr>
          <w:rFonts w:asciiTheme="minorHAnsi" w:hAnsiTheme="minorHAnsi" w:cs="Arial"/>
          <w:sz w:val="22"/>
          <w:szCs w:val="22"/>
        </w:rPr>
        <w:t xml:space="preserve"> </w:t>
      </w:r>
      <w:r w:rsidR="00072D58" w:rsidRPr="001A1E5B">
        <w:rPr>
          <w:rFonts w:asciiTheme="minorHAnsi" w:hAnsiTheme="minorHAnsi" w:cs="Arial"/>
          <w:sz w:val="22"/>
          <w:szCs w:val="22"/>
        </w:rPr>
        <w:t>–</w:t>
      </w:r>
      <w:r w:rsidRPr="001A1E5B">
        <w:rPr>
          <w:rFonts w:asciiTheme="minorHAnsi" w:hAnsiTheme="minorHAnsi" w:cs="Arial"/>
          <w:sz w:val="22"/>
          <w:szCs w:val="22"/>
        </w:rPr>
        <w:t xml:space="preserve"> Politechnika Warszawska</w:t>
      </w:r>
      <w:r w:rsidRPr="001A1E5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CFD0E6F" w14:textId="2339C057" w:rsidR="00B770F1" w:rsidRPr="001A1E5B" w:rsidRDefault="00112B62">
      <w:pPr>
        <w:pStyle w:val="NormalnyWeb"/>
        <w:spacing w:before="280" w:after="280"/>
        <w:rPr>
          <w:rFonts w:asciiTheme="minorHAnsi" w:hAnsiTheme="minorHAnsi" w:cstheme="minorHAnsi"/>
          <w:sz w:val="22"/>
          <w:szCs w:val="22"/>
        </w:rPr>
      </w:pPr>
      <w:r w:rsidRPr="001A1E5B">
        <w:rPr>
          <w:rFonts w:asciiTheme="minorHAnsi" w:hAnsiTheme="minorHAnsi" w:cstheme="minorHAnsi"/>
          <w:sz w:val="22"/>
          <w:szCs w:val="22"/>
        </w:rPr>
        <w:t>Recenzenci:</w:t>
      </w:r>
      <w:r w:rsidR="0012084B" w:rsidRPr="001A1E5B">
        <w:rPr>
          <w:rFonts w:asciiTheme="minorHAnsi" w:hAnsiTheme="minorHAnsi" w:cstheme="minorHAnsi"/>
          <w:sz w:val="22"/>
          <w:szCs w:val="22"/>
        </w:rPr>
        <w:tab/>
      </w:r>
      <w:r w:rsidR="00915EBF">
        <w:rPr>
          <w:color w:val="000000" w:themeColor="text1"/>
        </w:rPr>
        <w:t xml:space="preserve">prof. </w:t>
      </w:r>
      <w:r w:rsidR="00915EBF" w:rsidRPr="0076399F">
        <w:rPr>
          <w:color w:val="000000" w:themeColor="text1"/>
        </w:rPr>
        <w:t xml:space="preserve">dr hab. inż. </w:t>
      </w:r>
      <w:r w:rsidR="00915EBF">
        <w:rPr>
          <w:color w:val="000000" w:themeColor="text1"/>
        </w:rPr>
        <w:t xml:space="preserve">Kamil </w:t>
      </w:r>
      <w:proofErr w:type="spellStart"/>
      <w:r w:rsidR="00915EBF">
        <w:rPr>
          <w:color w:val="000000" w:themeColor="text1"/>
        </w:rPr>
        <w:t>Staniec</w:t>
      </w:r>
      <w:proofErr w:type="spellEnd"/>
      <w:r w:rsidRPr="001A1E5B">
        <w:rPr>
          <w:rFonts w:asciiTheme="minorHAnsi" w:hAnsiTheme="minorHAnsi" w:cstheme="minorHAnsi"/>
          <w:sz w:val="22"/>
          <w:szCs w:val="22"/>
        </w:rPr>
        <w:t xml:space="preserve"> </w:t>
      </w:r>
      <w:r w:rsidR="00D22523" w:rsidRPr="001A1E5B">
        <w:rPr>
          <w:rFonts w:asciiTheme="minorHAnsi" w:hAnsiTheme="minorHAnsi" w:cstheme="minorHAnsi"/>
          <w:sz w:val="22"/>
          <w:szCs w:val="22"/>
        </w:rPr>
        <w:t>–</w:t>
      </w:r>
      <w:r w:rsidR="0027328D" w:rsidRPr="001A1E5B">
        <w:rPr>
          <w:rFonts w:asciiTheme="minorHAnsi" w:hAnsiTheme="minorHAnsi" w:cstheme="minorHAnsi"/>
          <w:sz w:val="22"/>
          <w:szCs w:val="22"/>
        </w:rPr>
        <w:t xml:space="preserve"> </w:t>
      </w:r>
      <w:r w:rsidR="001A1E5B" w:rsidRPr="001A1E5B">
        <w:rPr>
          <w:rFonts w:asciiTheme="minorHAnsi" w:hAnsiTheme="minorHAnsi" w:cstheme="minorHAnsi"/>
          <w:sz w:val="22"/>
          <w:szCs w:val="22"/>
        </w:rPr>
        <w:t xml:space="preserve">Politechnika </w:t>
      </w:r>
      <w:r w:rsidR="00915EBF">
        <w:rPr>
          <w:rFonts w:asciiTheme="minorHAnsi" w:hAnsiTheme="minorHAnsi" w:cstheme="minorHAnsi"/>
          <w:sz w:val="22"/>
          <w:szCs w:val="22"/>
        </w:rPr>
        <w:t>Wrocławska</w:t>
      </w:r>
    </w:p>
    <w:p w14:paraId="331F8A86" w14:textId="319CA04D" w:rsidR="00B770F1" w:rsidRPr="001A1E5B" w:rsidRDefault="00915EBF" w:rsidP="0012084B">
      <w:pPr>
        <w:pStyle w:val="NormalnyWeb"/>
        <w:spacing w:before="280" w:after="280"/>
        <w:ind w:left="708" w:firstLine="708"/>
        <w:rPr>
          <w:rFonts w:asciiTheme="minorHAnsi" w:hAnsiTheme="minorHAnsi" w:cstheme="minorHAnsi"/>
          <w:sz w:val="22"/>
          <w:szCs w:val="22"/>
        </w:rPr>
      </w:pPr>
      <w:r>
        <w:rPr>
          <w:color w:val="000000" w:themeColor="text1"/>
        </w:rPr>
        <w:t xml:space="preserve">prof. </w:t>
      </w:r>
      <w:r w:rsidRPr="0076399F">
        <w:rPr>
          <w:color w:val="000000" w:themeColor="text1"/>
        </w:rPr>
        <w:t xml:space="preserve">dr hab. inż. </w:t>
      </w:r>
      <w:r>
        <w:rPr>
          <w:color w:val="000000" w:themeColor="text1"/>
        </w:rPr>
        <w:t>Jacek Stefań</w:t>
      </w:r>
      <w:r>
        <w:rPr>
          <w:color w:val="000000" w:themeColor="text1"/>
        </w:rPr>
        <w:t>ski</w:t>
      </w:r>
      <w:r w:rsidR="00DD3F71" w:rsidRPr="001A1E5B">
        <w:rPr>
          <w:rFonts w:asciiTheme="minorHAnsi" w:hAnsiTheme="minorHAnsi" w:cstheme="minorHAnsi"/>
          <w:sz w:val="22"/>
          <w:szCs w:val="22"/>
        </w:rPr>
        <w:t xml:space="preserve"> – </w:t>
      </w:r>
      <w:r w:rsidR="001A1E5B" w:rsidRPr="001A1E5B">
        <w:rPr>
          <w:rFonts w:asciiTheme="minorHAnsi" w:hAnsiTheme="minorHAnsi" w:cstheme="minorHAnsi"/>
          <w:sz w:val="22"/>
          <w:szCs w:val="22"/>
        </w:rPr>
        <w:t xml:space="preserve">Politechnika </w:t>
      </w:r>
      <w:r>
        <w:rPr>
          <w:rFonts w:asciiTheme="minorHAnsi" w:hAnsiTheme="minorHAnsi" w:cstheme="minorHAnsi"/>
          <w:sz w:val="22"/>
          <w:szCs w:val="22"/>
        </w:rPr>
        <w:t>Gdańska</w:t>
      </w:r>
    </w:p>
    <w:p w14:paraId="243D02BF" w14:textId="58F54912" w:rsidR="00E423CB" w:rsidRDefault="00112B62" w:rsidP="00E423CB">
      <w:pPr>
        <w:spacing w:beforeAutospacing="1" w:afterAutospacing="1"/>
        <w:rPr>
          <w:rFonts w:eastAsia="Times New Roman" w:cstheme="minorHAnsi"/>
          <w:color w:val="00000A"/>
          <w:sz w:val="20"/>
          <w:szCs w:val="20"/>
        </w:rPr>
      </w:pPr>
      <w:r w:rsidRPr="001A1E5B">
        <w:rPr>
          <w:rFonts w:eastAsia="Times New Roman" w:cstheme="minorHAnsi"/>
          <w:color w:val="00000A"/>
          <w:sz w:val="20"/>
          <w:szCs w:val="20"/>
        </w:rPr>
        <w:t xml:space="preserve">Obrona odbędzie się </w:t>
      </w:r>
      <w:r w:rsidR="009F2147" w:rsidRPr="001A1E5B">
        <w:rPr>
          <w:rFonts w:eastAsia="Times New Roman" w:cstheme="minorHAnsi"/>
          <w:color w:val="00000A"/>
          <w:sz w:val="20"/>
          <w:szCs w:val="20"/>
        </w:rPr>
        <w:t xml:space="preserve">zdalnie na platformie </w:t>
      </w:r>
      <w:r w:rsidR="00D91968" w:rsidRPr="001A1E5B">
        <w:rPr>
          <w:rFonts w:eastAsia="Times New Roman" w:cstheme="minorHAnsi"/>
          <w:color w:val="00000A"/>
          <w:sz w:val="20"/>
          <w:szCs w:val="20"/>
        </w:rPr>
        <w:t xml:space="preserve">MS </w:t>
      </w:r>
      <w:proofErr w:type="spellStart"/>
      <w:r w:rsidR="00D91968" w:rsidRPr="001A1E5B">
        <w:rPr>
          <w:rFonts w:eastAsia="Times New Roman" w:cstheme="minorHAnsi"/>
          <w:color w:val="00000A"/>
          <w:sz w:val="20"/>
          <w:szCs w:val="20"/>
        </w:rPr>
        <w:t>Teams</w:t>
      </w:r>
      <w:proofErr w:type="spellEnd"/>
      <w:r w:rsidR="00712016">
        <w:rPr>
          <w:rFonts w:eastAsia="Times New Roman" w:cstheme="minorHAnsi"/>
          <w:color w:val="00000A"/>
          <w:sz w:val="20"/>
          <w:szCs w:val="20"/>
        </w:rPr>
        <w:t>/ w Sali nr</w:t>
      </w:r>
      <w:r w:rsidR="00915EBF">
        <w:rPr>
          <w:rFonts w:cstheme="minorHAnsi"/>
        </w:rPr>
        <w:t xml:space="preserve">.427/428 </w:t>
      </w:r>
      <w:proofErr w:type="spellStart"/>
      <w:r w:rsidR="00915EBF">
        <w:rPr>
          <w:rFonts w:cstheme="minorHAnsi"/>
        </w:rPr>
        <w:t>WEiTI</w:t>
      </w:r>
      <w:proofErr w:type="spellEnd"/>
      <w:r w:rsidR="00915EBF">
        <w:rPr>
          <w:rFonts w:cstheme="minorHAnsi"/>
        </w:rPr>
        <w:t>.</w:t>
      </w:r>
      <w:r w:rsidRPr="00D15660">
        <w:rPr>
          <w:rFonts w:eastAsia="Times New Roman" w:cstheme="minorHAnsi"/>
          <w:color w:val="00000A"/>
          <w:sz w:val="20"/>
          <w:szCs w:val="20"/>
        </w:rPr>
        <w:t xml:space="preserve"> Osoby</w:t>
      </w:r>
      <w:r>
        <w:rPr>
          <w:rFonts w:eastAsia="Times New Roman" w:cstheme="minorHAnsi"/>
          <w:color w:val="00000A"/>
          <w:sz w:val="20"/>
          <w:szCs w:val="20"/>
        </w:rPr>
        <w:t xml:space="preserve"> zainteresowane uczestnictwem w obronie proszone są o zgłoszenie chęci uczestnictwa w formie elektronicznej na adres sekretarza komisji: </w:t>
      </w:r>
      <w:r w:rsidR="00AA33F9">
        <w:rPr>
          <w:rFonts w:eastAsia="Times New Roman" w:cstheme="minorHAnsi"/>
          <w:color w:val="00000A"/>
          <w:sz w:val="20"/>
          <w:szCs w:val="20"/>
        </w:rPr>
        <w:t xml:space="preserve">dr hab. inż. </w:t>
      </w:r>
      <w:r w:rsidR="00915EBF">
        <w:rPr>
          <w:rFonts w:eastAsia="Times New Roman" w:cstheme="minorHAnsi"/>
          <w:color w:val="00000A"/>
          <w:sz w:val="20"/>
          <w:szCs w:val="20"/>
        </w:rPr>
        <w:t>Halina Tarasiuk</w:t>
      </w:r>
      <w:r w:rsidR="00AA33F9">
        <w:rPr>
          <w:rFonts w:eastAsia="Times New Roman" w:cstheme="minorHAnsi"/>
          <w:color w:val="00000A"/>
          <w:sz w:val="20"/>
          <w:szCs w:val="20"/>
        </w:rPr>
        <w:t xml:space="preserve">, </w:t>
      </w:r>
      <w:r>
        <w:rPr>
          <w:rFonts w:eastAsia="Times New Roman" w:cstheme="minorHAnsi"/>
          <w:color w:val="00000A"/>
          <w:sz w:val="20"/>
          <w:szCs w:val="20"/>
        </w:rPr>
        <w:t>– email:</w:t>
      </w:r>
      <w:r w:rsidR="007602A5">
        <w:rPr>
          <w:rFonts w:eastAsia="Times New Roman" w:cstheme="minorHAnsi"/>
          <w:color w:val="00000A"/>
          <w:sz w:val="20"/>
          <w:szCs w:val="20"/>
        </w:rPr>
        <w:t xml:space="preserve"> </w:t>
      </w:r>
      <w:r w:rsidR="00915EBF" w:rsidRPr="00915EBF">
        <w:rPr>
          <w:rFonts w:eastAsia="Times New Roman" w:cstheme="minorHAnsi"/>
          <w:color w:val="00000A"/>
          <w:sz w:val="20"/>
          <w:szCs w:val="20"/>
        </w:rPr>
        <w:t>halina.tarasiuk@pw.edu.pl</w:t>
      </w:r>
      <w:r w:rsidR="00077083">
        <w:rPr>
          <w:sz w:val="20"/>
          <w:szCs w:val="20"/>
          <w:shd w:val="clear" w:color="auto" w:fill="FFFFFF"/>
        </w:rPr>
        <w:t>,</w:t>
      </w:r>
      <w:r w:rsidR="00313B6D">
        <w:t xml:space="preserve"> </w:t>
      </w:r>
      <w:r w:rsidR="00AA33F9">
        <w:rPr>
          <w:rFonts w:eastAsia="Times New Roman" w:cstheme="minorHAnsi"/>
          <w:color w:val="00000A"/>
          <w:sz w:val="20"/>
          <w:szCs w:val="20"/>
        </w:rPr>
        <w:t>do</w:t>
      </w:r>
      <w:r>
        <w:rPr>
          <w:rFonts w:eastAsia="Times New Roman" w:cstheme="minorHAnsi"/>
          <w:color w:val="00000A"/>
          <w:sz w:val="20"/>
          <w:szCs w:val="20"/>
        </w:rPr>
        <w:t xml:space="preserve"> </w:t>
      </w:r>
      <w:r w:rsidR="003445D6">
        <w:rPr>
          <w:rFonts w:eastAsia="Times New Roman" w:cstheme="minorHAnsi"/>
          <w:color w:val="00000A"/>
          <w:sz w:val="20"/>
          <w:szCs w:val="20"/>
        </w:rPr>
        <w:t xml:space="preserve">dnia </w:t>
      </w:r>
      <w:r w:rsidR="00915EBF">
        <w:rPr>
          <w:rFonts w:eastAsia="Times New Roman" w:cstheme="minorHAnsi"/>
          <w:color w:val="00000A"/>
          <w:sz w:val="20"/>
          <w:szCs w:val="20"/>
        </w:rPr>
        <w:t>03.07.2023</w:t>
      </w:r>
      <w:r w:rsidR="00712016">
        <w:rPr>
          <w:rFonts w:eastAsia="Times New Roman" w:cstheme="minorHAnsi"/>
          <w:color w:val="00000A"/>
          <w:sz w:val="20"/>
          <w:szCs w:val="20"/>
        </w:rPr>
        <w:t>.</w:t>
      </w:r>
      <w:r w:rsidR="001E4815">
        <w:rPr>
          <w:rFonts w:eastAsia="Times New Roman" w:cstheme="minorHAnsi"/>
          <w:color w:val="00000A"/>
          <w:sz w:val="20"/>
          <w:szCs w:val="20"/>
        </w:rPr>
        <w:t xml:space="preserve"> </w:t>
      </w:r>
      <w:r w:rsidR="00E423CB">
        <w:rPr>
          <w:rFonts w:eastAsia="Times New Roman" w:cstheme="minorHAnsi"/>
          <w:color w:val="00000A"/>
          <w:sz w:val="20"/>
          <w:szCs w:val="20"/>
        </w:rPr>
        <w:t>godz.</w:t>
      </w:r>
      <w:r w:rsidR="001E4815">
        <w:rPr>
          <w:rFonts w:eastAsia="Times New Roman" w:cstheme="minorHAnsi"/>
          <w:color w:val="00000A"/>
          <w:sz w:val="20"/>
          <w:szCs w:val="20"/>
        </w:rPr>
        <w:t xml:space="preserve"> </w:t>
      </w:r>
      <w:r w:rsidR="00915EBF">
        <w:rPr>
          <w:rFonts w:eastAsia="Times New Roman" w:cstheme="minorHAnsi"/>
          <w:color w:val="00000A"/>
          <w:sz w:val="20"/>
          <w:szCs w:val="20"/>
        </w:rPr>
        <w:t>12</w:t>
      </w:r>
      <w:r w:rsidR="001E4815">
        <w:rPr>
          <w:rFonts w:eastAsia="Times New Roman" w:cstheme="minorHAnsi"/>
          <w:color w:val="00000A"/>
          <w:sz w:val="20"/>
          <w:szCs w:val="20"/>
        </w:rPr>
        <w:t>:00.</w:t>
      </w:r>
    </w:p>
    <w:p w14:paraId="37CF2101" w14:textId="376B237B" w:rsidR="00B770F1" w:rsidRPr="00E423CB" w:rsidRDefault="00112B62" w:rsidP="00E423CB">
      <w:pPr>
        <w:spacing w:beforeAutospacing="1" w:afterAutospacing="1"/>
        <w:rPr>
          <w:rFonts w:eastAsia="Times New Roman" w:cstheme="minorHAnsi"/>
          <w:color w:val="00000A"/>
          <w:sz w:val="20"/>
          <w:szCs w:val="20"/>
        </w:rPr>
      </w:pPr>
      <w:r>
        <w:rPr>
          <w:rFonts w:eastAsia="Times New Roman" w:cstheme="minorHAnsi"/>
          <w:sz w:val="18"/>
          <w:szCs w:val="18"/>
        </w:rPr>
        <w:t>Z rozprawą doktorską i recenzjami można zapoznać się w Czytelni Biblioteki Głównej Politechniki Warszawskiej, Warszawa, Plac Politechniki 1.</w:t>
      </w:r>
    </w:p>
    <w:p w14:paraId="56652258" w14:textId="68AD912C" w:rsidR="00122404" w:rsidRDefault="00112B62" w:rsidP="00122404">
      <w:pPr>
        <w:spacing w:after="209"/>
        <w:rPr>
          <w:rFonts w:eastAsia="Times New Roman" w:cstheme="minorHAnsi"/>
          <w:sz w:val="18"/>
          <w:szCs w:val="18"/>
        </w:rPr>
      </w:pPr>
      <w:r>
        <w:rPr>
          <w:rFonts w:eastAsia="Times New Roman" w:cstheme="minorHAnsi"/>
          <w:sz w:val="18"/>
          <w:szCs w:val="18"/>
        </w:rPr>
        <w:t xml:space="preserve">Streszczenie rozprawy doktorskiej i recenzje są zamieszczone na stronie internetowej: </w:t>
      </w:r>
      <w:hyperlink r:id="rId4" w:history="1">
        <w:r w:rsidR="001A1E5B" w:rsidRPr="00D9536B">
          <w:rPr>
            <w:rStyle w:val="Hipercze"/>
            <w:rFonts w:eastAsia="Times New Roman" w:cstheme="minorHAnsi"/>
            <w:sz w:val="18"/>
            <w:szCs w:val="18"/>
          </w:rPr>
          <w:t>https://bip.pw.edu.pl/Postepowania-w-sprawie-nadania-stopnia-naukowego /Doktoraty/Wszczete-przed-30-kwietnia-2019-r/Dyscyplina-informatyka-techniczna-i-telekomunikacja-dziedzina-nau</w:t>
        </w:r>
        <w:r w:rsidR="001A1E5B" w:rsidRPr="00D9536B">
          <w:rPr>
            <w:rStyle w:val="Hipercze"/>
            <w:rFonts w:eastAsia="Times New Roman" w:cstheme="minorHAnsi"/>
            <w:sz w:val="18"/>
            <w:szCs w:val="18"/>
          </w:rPr>
          <w:t>k</w:t>
        </w:r>
        <w:r w:rsidR="001A1E5B" w:rsidRPr="00D9536B">
          <w:rPr>
            <w:rStyle w:val="Hipercze"/>
            <w:rFonts w:eastAsia="Times New Roman" w:cstheme="minorHAnsi"/>
            <w:sz w:val="18"/>
            <w:szCs w:val="18"/>
          </w:rPr>
          <w:t>-inzynieryjno-technicznych/mgr-inz.-</w:t>
        </w:r>
      </w:hyperlink>
      <w:r w:rsidR="00915EBF">
        <w:rPr>
          <w:rStyle w:val="Hipercze"/>
          <w:rFonts w:eastAsia="Times New Roman" w:cstheme="minorHAnsi"/>
          <w:sz w:val="18"/>
          <w:szCs w:val="18"/>
        </w:rPr>
        <w:t>Marcin Kołakowski</w:t>
      </w:r>
    </w:p>
    <w:p w14:paraId="4136AFD7" w14:textId="77777777" w:rsidR="00904D97" w:rsidRDefault="00904D97" w:rsidP="00122404">
      <w:pPr>
        <w:spacing w:after="209"/>
        <w:rPr>
          <w:rFonts w:eastAsia="Times New Roman" w:cstheme="minorHAnsi"/>
          <w:sz w:val="18"/>
          <w:szCs w:val="18"/>
        </w:rPr>
      </w:pPr>
    </w:p>
    <w:p w14:paraId="4D60C186" w14:textId="77777777" w:rsidR="00856736" w:rsidRDefault="00112B62">
      <w:pPr>
        <w:spacing w:after="0" w:line="276" w:lineRule="auto"/>
        <w:ind w:left="9204"/>
        <w:rPr>
          <w:rFonts w:eastAsia="Times New Roman" w:cstheme="minorHAnsi"/>
          <w:sz w:val="18"/>
          <w:szCs w:val="18"/>
        </w:rPr>
      </w:pPr>
      <w:r>
        <w:rPr>
          <w:rFonts w:eastAsia="Times New Roman" w:cstheme="minorHAnsi"/>
          <w:sz w:val="18"/>
          <w:szCs w:val="18"/>
        </w:rPr>
        <w:t>Przewodniczący Rady Naukowej Dyscypliny</w:t>
      </w:r>
    </w:p>
    <w:p w14:paraId="2390C373" w14:textId="77777777" w:rsidR="00856736" w:rsidRDefault="00112B62">
      <w:pPr>
        <w:spacing w:after="0" w:line="276" w:lineRule="auto"/>
        <w:ind w:left="9204"/>
        <w:rPr>
          <w:rFonts w:eastAsia="Times New Roman" w:cstheme="minorHAnsi"/>
          <w:sz w:val="18"/>
          <w:szCs w:val="18"/>
        </w:rPr>
      </w:pPr>
      <w:r>
        <w:rPr>
          <w:rFonts w:eastAsia="Times New Roman" w:cstheme="minorHAnsi"/>
          <w:sz w:val="18"/>
          <w:szCs w:val="18"/>
        </w:rPr>
        <w:t>Informatyka Techniczna i Telekomunikacja</w:t>
      </w:r>
    </w:p>
    <w:p w14:paraId="3713B95A" w14:textId="03A6CA9A" w:rsidR="00B770F1" w:rsidRDefault="00112B62">
      <w:pPr>
        <w:spacing w:after="0" w:line="276" w:lineRule="auto"/>
        <w:ind w:left="9204"/>
        <w:rPr>
          <w:rFonts w:asciiTheme="minorHAnsi" w:hAnsiTheme="minorHAnsi" w:cstheme="minorHAnsi"/>
          <w:sz w:val="18"/>
          <w:szCs w:val="18"/>
        </w:rPr>
      </w:pPr>
      <w:r>
        <w:rPr>
          <w:rFonts w:eastAsia="Times New Roman" w:cstheme="minorHAnsi"/>
          <w:sz w:val="18"/>
          <w:szCs w:val="18"/>
        </w:rPr>
        <w:t>Politechniki Warszawskiej </w:t>
      </w:r>
    </w:p>
    <w:p w14:paraId="0ABA756F" w14:textId="7FBBFDD9" w:rsidR="00B770F1" w:rsidRDefault="00112B62">
      <w:pPr>
        <w:spacing w:after="0" w:line="276" w:lineRule="auto"/>
        <w:ind w:left="9204"/>
        <w:rPr>
          <w:rFonts w:asciiTheme="minorHAnsi" w:eastAsia="Times New Roman" w:hAnsiTheme="minorHAnsi" w:cstheme="minorHAnsi"/>
          <w:b/>
          <w:i/>
          <w:sz w:val="18"/>
          <w:szCs w:val="18"/>
        </w:rPr>
      </w:pPr>
      <w:r>
        <w:rPr>
          <w:rFonts w:eastAsia="Times New Roman" w:cstheme="minorHAnsi"/>
          <w:b/>
          <w:i/>
          <w:sz w:val="18"/>
          <w:szCs w:val="18"/>
        </w:rPr>
        <w:t xml:space="preserve">dr hab. inż. Jarosław </w:t>
      </w:r>
      <w:proofErr w:type="spellStart"/>
      <w:r>
        <w:rPr>
          <w:rFonts w:eastAsia="Times New Roman" w:cstheme="minorHAnsi"/>
          <w:b/>
          <w:i/>
          <w:sz w:val="18"/>
          <w:szCs w:val="18"/>
        </w:rPr>
        <w:t>Arabas</w:t>
      </w:r>
      <w:proofErr w:type="spellEnd"/>
      <w:r w:rsidR="00CB2015">
        <w:rPr>
          <w:rFonts w:eastAsia="Times New Roman" w:cstheme="minorHAnsi"/>
          <w:b/>
          <w:i/>
          <w:sz w:val="18"/>
          <w:szCs w:val="18"/>
        </w:rPr>
        <w:t>, prof. uczelni</w:t>
      </w:r>
    </w:p>
    <w:sectPr w:rsidR="00B770F1" w:rsidSect="0027485A">
      <w:pgSz w:w="16838" w:h="11906" w:orient="landscape"/>
      <w:pgMar w:top="1440" w:right="1440" w:bottom="1440" w:left="1440" w:header="0" w:footer="0" w:gutter="0"/>
      <w:cols w:space="708"/>
      <w:formProt w:val="0"/>
      <w:docGrid w:linePitch="240" w:charSpace="1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Noto Sans Devanagari">
    <w:altName w:val="Nirmala UI"/>
    <w:charset w:val="00"/>
    <w:family w:val="swiss"/>
    <w:pitch w:val="variable"/>
    <w:sig w:usb0="80008023" w:usb1="00002046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E2MjSwMDU1MbEwNzJU0lEKTi0uzszPAykwrAUAGtg/zywAAAA="/>
  </w:docVars>
  <w:rsids>
    <w:rsidRoot w:val="00B770F1"/>
    <w:rsid w:val="00072A02"/>
    <w:rsid w:val="00072D58"/>
    <w:rsid w:val="00077083"/>
    <w:rsid w:val="000C5877"/>
    <w:rsid w:val="000D3024"/>
    <w:rsid w:val="000E2664"/>
    <w:rsid w:val="00112B62"/>
    <w:rsid w:val="0012084B"/>
    <w:rsid w:val="00122404"/>
    <w:rsid w:val="001431CA"/>
    <w:rsid w:val="001518B5"/>
    <w:rsid w:val="001A1E5B"/>
    <w:rsid w:val="001B4BF4"/>
    <w:rsid w:val="001D46E7"/>
    <w:rsid w:val="001E4815"/>
    <w:rsid w:val="00234DF7"/>
    <w:rsid w:val="00251C77"/>
    <w:rsid w:val="0027328D"/>
    <w:rsid w:val="002744FC"/>
    <w:rsid w:val="0027485A"/>
    <w:rsid w:val="002C5E9D"/>
    <w:rsid w:val="002E38A7"/>
    <w:rsid w:val="002F7384"/>
    <w:rsid w:val="00313B6D"/>
    <w:rsid w:val="003445D6"/>
    <w:rsid w:val="003A4E08"/>
    <w:rsid w:val="003F3C1D"/>
    <w:rsid w:val="00461AF1"/>
    <w:rsid w:val="004B2F62"/>
    <w:rsid w:val="005D48D1"/>
    <w:rsid w:val="00611D8C"/>
    <w:rsid w:val="007027CF"/>
    <w:rsid w:val="00712016"/>
    <w:rsid w:val="00712E80"/>
    <w:rsid w:val="007377E6"/>
    <w:rsid w:val="007602A5"/>
    <w:rsid w:val="00771C25"/>
    <w:rsid w:val="007A5531"/>
    <w:rsid w:val="007F3785"/>
    <w:rsid w:val="008060C5"/>
    <w:rsid w:val="00825942"/>
    <w:rsid w:val="00856736"/>
    <w:rsid w:val="00904D97"/>
    <w:rsid w:val="00907AF0"/>
    <w:rsid w:val="00915EBF"/>
    <w:rsid w:val="009A79C5"/>
    <w:rsid w:val="009B1BE1"/>
    <w:rsid w:val="009B1C64"/>
    <w:rsid w:val="009F2147"/>
    <w:rsid w:val="00A12403"/>
    <w:rsid w:val="00A53D0F"/>
    <w:rsid w:val="00A737AE"/>
    <w:rsid w:val="00A80402"/>
    <w:rsid w:val="00A8199E"/>
    <w:rsid w:val="00AA33F9"/>
    <w:rsid w:val="00AD1F41"/>
    <w:rsid w:val="00B13832"/>
    <w:rsid w:val="00B770F1"/>
    <w:rsid w:val="00C04481"/>
    <w:rsid w:val="00C53BB5"/>
    <w:rsid w:val="00CB2015"/>
    <w:rsid w:val="00D021E5"/>
    <w:rsid w:val="00D15660"/>
    <w:rsid w:val="00D22523"/>
    <w:rsid w:val="00D507C8"/>
    <w:rsid w:val="00D56B7A"/>
    <w:rsid w:val="00D91968"/>
    <w:rsid w:val="00DD3F71"/>
    <w:rsid w:val="00DE1787"/>
    <w:rsid w:val="00E423CB"/>
    <w:rsid w:val="00E44418"/>
    <w:rsid w:val="00EE2D7B"/>
    <w:rsid w:val="00EE56FF"/>
    <w:rsid w:val="00F127DE"/>
    <w:rsid w:val="00F23116"/>
    <w:rsid w:val="00F25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33AB2"/>
  <w15:docId w15:val="{55C1865D-13A6-4495-A50D-BF4EE36F0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00DD8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styleId="Nagwek1">
    <w:name w:val="heading 1"/>
    <w:basedOn w:val="Nagwek"/>
    <w:link w:val="Nagwek1Znak"/>
    <w:uiPriority w:val="9"/>
    <w:unhideWhenUsed/>
    <w:qFormat/>
    <w:rsid w:val="00500DD8"/>
    <w:pPr>
      <w:keepLines/>
      <w:spacing w:before="0" w:after="0"/>
      <w:ind w:left="35" w:hanging="10"/>
      <w:jc w:val="center"/>
      <w:outlineLvl w:val="0"/>
    </w:pPr>
    <w:rPr>
      <w:rFonts w:ascii="Calibri" w:eastAsia="Calibri" w:hAnsi="Calibri" w:cs="Calibri"/>
      <w:b/>
      <w:i/>
      <w:sz w:val="3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qFormat/>
    <w:rsid w:val="00500DD8"/>
    <w:rPr>
      <w:rFonts w:ascii="Calibri" w:eastAsia="Calibri" w:hAnsi="Calibri" w:cs="Calibri"/>
      <w:b/>
      <w:i/>
      <w:color w:val="000000"/>
      <w:sz w:val="30"/>
    </w:rPr>
  </w:style>
  <w:style w:type="character" w:customStyle="1" w:styleId="czeinternetowe">
    <w:name w:val="Łącze internetowe"/>
    <w:basedOn w:val="Domylnaczcionkaakapitu"/>
    <w:uiPriority w:val="99"/>
    <w:unhideWhenUsed/>
    <w:qFormat/>
    <w:rsid w:val="003E2CCF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3E2CCF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qFormat/>
    <w:rsid w:val="00BA6E02"/>
    <w:rPr>
      <w:color w:val="605E5C"/>
      <w:shd w:val="clear" w:color="auto" w:fill="E1DFDD"/>
    </w:rPr>
  </w:style>
  <w:style w:type="character" w:styleId="Hipercze">
    <w:name w:val="Hyperlink"/>
    <w:basedOn w:val="Domylnaczcionkaakapitu"/>
    <w:uiPriority w:val="99"/>
    <w:unhideWhenUsed/>
    <w:rsid w:val="00563FD6"/>
    <w:rPr>
      <w:color w:val="0000FF"/>
      <w:u w:val="single"/>
    </w:rPr>
  </w:style>
  <w:style w:type="paragraph" w:customStyle="1" w:styleId="Heading">
    <w:name w:val="Heading"/>
    <w:basedOn w:val="Normalny"/>
    <w:next w:val="Tekstpodstawowy"/>
    <w:qFormat/>
    <w:pPr>
      <w:keepNext/>
      <w:spacing w:before="240" w:after="120"/>
    </w:pPr>
    <w:rPr>
      <w:rFonts w:ascii="Liberation Sans" w:eastAsia="Noto Sans CJK SC" w:hAnsi="Liberation Sans" w:cs="Noto Sans Devanagari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retekstu"/>
    <w:rsid w:val="00500DD8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Index">
    <w:name w:val="Index"/>
    <w:basedOn w:val="Normalny"/>
    <w:qFormat/>
    <w:pPr>
      <w:suppressLineNumbers/>
    </w:pPr>
    <w:rPr>
      <w:rFonts w:cs="Noto Sans Devanagari"/>
    </w:rPr>
  </w:style>
  <w:style w:type="paragraph" w:customStyle="1" w:styleId="HeaderandFooter">
    <w:name w:val="Header and Footer"/>
    <w:basedOn w:val="Normalny"/>
    <w:qFormat/>
  </w:style>
  <w:style w:type="paragraph" w:styleId="Nagwek">
    <w:name w:val="header"/>
    <w:basedOn w:val="Normalny"/>
    <w:next w:val="Tretekstu"/>
    <w:qFormat/>
    <w:rsid w:val="00500DD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retekstu">
    <w:name w:val="Treść tekstu"/>
    <w:basedOn w:val="Normalny"/>
    <w:qFormat/>
    <w:rsid w:val="00500DD8"/>
    <w:pPr>
      <w:spacing w:after="140" w:line="288" w:lineRule="auto"/>
    </w:pPr>
  </w:style>
  <w:style w:type="paragraph" w:styleId="Podpis">
    <w:name w:val="Signature"/>
    <w:basedOn w:val="Normalny"/>
    <w:rsid w:val="00500DD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500DD8"/>
    <w:pPr>
      <w:suppressLineNumbers/>
    </w:pPr>
    <w:rPr>
      <w:rFonts w:cs="Arial"/>
    </w:rPr>
  </w:style>
  <w:style w:type="paragraph" w:styleId="NormalnyWeb">
    <w:name w:val="Normal (Web)"/>
    <w:basedOn w:val="Normalny"/>
    <w:uiPriority w:val="99"/>
    <w:unhideWhenUsed/>
    <w:qFormat/>
    <w:rsid w:val="00312A2F"/>
    <w:pPr>
      <w:spacing w:beforeAutospacing="1" w:afterAutospacing="1" w:line="240" w:lineRule="auto"/>
    </w:pPr>
    <w:rPr>
      <w:rFonts w:ascii="Times New Roman" w:eastAsia="Times New Roman" w:hAnsi="Times New Roman" w:cs="Times New Roman"/>
      <w:color w:val="00000A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34DF7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915E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ip.pw.edu.pl/Postepowania-w-sprawie-nadania-stopnia-naukowego%20/Doktoraty/Wszczete-przed-30-kwietnia-2019-r/Dyscyplina-informatyka-techniczna-i-telekomunikacja-dziedzina-nauk-inzynieryjno-technicznych/mgr-inz.-Marcin-Gregorczy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245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Zaproszenie M. Jakubowska</vt:lpstr>
    </vt:vector>
  </TitlesOfParts>
  <Company>Hewlett-Packard Company</Company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Zaproszenie M. Jakubowska</dc:title>
  <dc:subject/>
  <dc:creator>Kruszyn</dc:creator>
  <dc:description/>
  <cp:lastModifiedBy>WWojtasiak</cp:lastModifiedBy>
  <cp:revision>4</cp:revision>
  <dcterms:created xsi:type="dcterms:W3CDTF">2023-06-22T11:18:00Z</dcterms:created>
  <dcterms:modified xsi:type="dcterms:W3CDTF">2023-06-22T11:19:00Z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